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Ind w:w="108" w:type="dxa"/>
        <w:tblLook w:val="04A0"/>
      </w:tblPr>
      <w:tblGrid>
        <w:gridCol w:w="923"/>
        <w:gridCol w:w="1132"/>
        <w:gridCol w:w="1026"/>
        <w:gridCol w:w="1013"/>
        <w:gridCol w:w="1026"/>
        <w:gridCol w:w="1013"/>
        <w:gridCol w:w="1026"/>
        <w:gridCol w:w="1013"/>
        <w:gridCol w:w="1026"/>
        <w:gridCol w:w="1013"/>
      </w:tblGrid>
      <w:tr w:rsidR="00494FBE" w:rsidRPr="00494FBE" w:rsidTr="00494FBE">
        <w:trPr>
          <w:trHeight w:val="315"/>
        </w:trPr>
        <w:tc>
          <w:tcPr>
            <w:tcW w:w="9616" w:type="dxa"/>
            <w:gridSpan w:val="10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4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Результативність</w:t>
            </w:r>
            <w:proofErr w:type="spellEnd"/>
            <w:r w:rsidRPr="00494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  <w:r w:rsidRPr="00494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учнів</w:t>
            </w:r>
            <w:proofErr w:type="spellEnd"/>
            <w:r w:rsidRPr="00494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за 2018/2019н. р.</w:t>
            </w:r>
          </w:p>
        </w:tc>
      </w:tr>
      <w:tr w:rsidR="00494FBE" w:rsidRPr="00494FBE" w:rsidTr="00494FBE">
        <w:trPr>
          <w:trHeight w:val="300"/>
        </w:trPr>
        <w:tc>
          <w:tcPr>
            <w:tcW w:w="9616" w:type="dxa"/>
            <w:gridSpan w:val="10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учнів</w:t>
            </w:r>
            <w:proofErr w:type="spellEnd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класі</w:t>
            </w:r>
            <w:proofErr w:type="spellEnd"/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proofErr w:type="gramStart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івень</w:t>
            </w:r>
            <w:proofErr w:type="spellEnd"/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ІІ </w:t>
            </w:r>
            <w:proofErr w:type="spellStart"/>
            <w:proofErr w:type="gramStart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івень</w:t>
            </w:r>
            <w:proofErr w:type="spellEnd"/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ІІІ </w:t>
            </w:r>
            <w:proofErr w:type="spellStart"/>
            <w:proofErr w:type="gramStart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івень</w:t>
            </w:r>
            <w:proofErr w:type="spellEnd"/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ІV </w:t>
            </w:r>
            <w:proofErr w:type="spellStart"/>
            <w:proofErr w:type="gramStart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івень</w:t>
            </w:r>
            <w:proofErr w:type="spellEnd"/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Відсотки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Відсотки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Відсотки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Відсотки</w:t>
            </w:r>
            <w:proofErr w:type="spellEnd"/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33,3%</w:t>
            </w: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30,0%</w:t>
            </w: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6,7%</w:t>
            </w:r>
          </w:p>
        </w:tc>
      </w:tr>
      <w:tr w:rsidR="00494FBE" w:rsidRPr="00494FBE" w:rsidTr="00494FB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0,0%</w:t>
            </w:r>
          </w:p>
        </w:tc>
      </w:tr>
      <w:tr w:rsidR="00494FBE" w:rsidRPr="00494FBE" w:rsidTr="00494FBE">
        <w:trPr>
          <w:trHeight w:val="33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17,9%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38,8%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26,9%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CC"/>
            <w:noWrap/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FFCC"/>
            <w:noWrap/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6,7%</w:t>
            </w:r>
          </w:p>
        </w:tc>
      </w:tr>
      <w:tr w:rsidR="00494FBE" w:rsidRPr="00494FBE" w:rsidTr="00494FBE">
        <w:trPr>
          <w:trHeight w:val="330"/>
        </w:trPr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E9FF"/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Якість</w:t>
            </w:r>
            <w:proofErr w:type="spellEnd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знань</w:t>
            </w:r>
            <w:proofErr w:type="spellEnd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(ІІІ+IV </w:t>
            </w:r>
            <w:proofErr w:type="spellStart"/>
            <w:proofErr w:type="gramStart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івні</w:t>
            </w:r>
            <w:proofErr w:type="spellEnd"/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D6D"/>
            <w:noWrap/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33,6%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4FBE" w:rsidRPr="00494FBE" w:rsidTr="00494FBE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F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F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F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F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F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F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F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B0F0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i/>
                <w:iCs/>
                <w:color w:val="00B0F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B0F0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i/>
                <w:iCs/>
                <w:color w:val="00B0F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B0F0"/>
                <w:sz w:val="20"/>
                <w:szCs w:val="20"/>
                <w:lang w:eastAsia="ru-RU"/>
              </w:rPr>
            </w:pPr>
            <w:r w:rsidRPr="00494FBE">
              <w:rPr>
                <w:rFonts w:ascii="Arial" w:eastAsia="Times New Roman" w:hAnsi="Arial" w:cs="Arial"/>
                <w:b/>
                <w:bCs/>
                <w:i/>
                <w:iCs/>
                <w:color w:val="00B0F0"/>
                <w:sz w:val="20"/>
                <w:szCs w:val="20"/>
                <w:lang w:eastAsia="ru-RU"/>
              </w:rPr>
              <w:t> </w:t>
            </w:r>
          </w:p>
        </w:tc>
      </w:tr>
      <w:tr w:rsidR="00494FBE" w:rsidRPr="00494FBE" w:rsidTr="00494FBE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190500</wp:posOffset>
                  </wp:positionV>
                  <wp:extent cx="4772025" cy="3600450"/>
                  <wp:effectExtent l="0" t="0" r="635" b="0"/>
                  <wp:wrapNone/>
                  <wp:docPr id="2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FBE" w:rsidRPr="00494FBE" w:rsidTr="00494FB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FBE" w:rsidRPr="00494FBE" w:rsidRDefault="00494FBE" w:rsidP="0049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473E4" w:rsidRDefault="002473E4" w:rsidP="00494FBE">
      <w:pPr>
        <w:ind w:left="-1134"/>
      </w:pPr>
    </w:p>
    <w:sectPr w:rsidR="002473E4" w:rsidSect="0024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FBE"/>
    <w:rsid w:val="002473E4"/>
    <w:rsid w:val="0049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m\Desktop\&#1052;&#1086;&#1085;&#1080;&#1090;&#1086;&#1088;&#1080;&#1085;&#1075;%202018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/>
            </a:pPr>
            <a:r>
              <a:rPr lang="ru-RU" sz="1600"/>
              <a:t>Результативність навчання учнів</a:t>
            </a:r>
            <a:r>
              <a:rPr lang="ru-RU" sz="1600" baseline="0"/>
              <a:t> </a:t>
            </a:r>
            <a:r>
              <a:rPr lang="ru-RU" sz="1600"/>
              <a:t>за  2018/2019 н. р.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2330854229736461"/>
          <c:y val="0.31951333667588877"/>
          <c:w val="0.57594111829134964"/>
          <c:h val="0.58536794505506151"/>
        </c:manualLayout>
      </c:layout>
      <c:pie3DChart>
        <c:varyColors val="1"/>
        <c:ser>
          <c:idx val="0"/>
          <c:order val="0"/>
          <c:explosion val="25"/>
          <c:dLbls>
            <c:dLblPos val="outEnd"/>
            <c:showVal val="1"/>
            <c:showLeaderLines val="1"/>
          </c:dLbls>
          <c:cat>
            <c:strLit>
              <c:ptCount val="4"/>
              <c:pt idx="0">
                <c:v>І рівень</c:v>
              </c:pt>
              <c:pt idx="1">
                <c:v>ІІ рівень</c:v>
              </c:pt>
              <c:pt idx="2">
                <c:v>ІІІ рівень</c:v>
              </c:pt>
              <c:pt idx="3">
                <c:v>ІV рівень</c:v>
              </c:pt>
            </c:strLit>
          </c:cat>
          <c:val>
            <c:numRef>
              <c:f>('\Users\Dom\Downloads\[зарубіжна літ.xls]Предмет 2'!$D$16,'\Users\Dom\Downloads\[зарубіжна літ.xls]Предмет 2'!$F$16,'\Users\Dom\Downloads\[зарубіжна літ.xls]Предмет 2'!$H$16,'\Users\Dom\Downloads\[зарубіжна літ.xls]Предмет 2'!$J$16)</c:f>
              <c:numCache>
                <c:formatCode>General</c:formatCode>
                <c:ptCount val="4"/>
                <c:pt idx="0">
                  <c:v>0.17910447761194029</c:v>
                </c:pt>
                <c:pt idx="1">
                  <c:v>0.38805970149253732</c:v>
                </c:pt>
                <c:pt idx="2">
                  <c:v>0.26865671641791045</c:v>
                </c:pt>
                <c:pt idx="3">
                  <c:v>6.7164179104477612E-2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97343453510435"/>
          <c:y val="0.41640378548895934"/>
          <c:w val="0.16508538899430741"/>
          <c:h val="0.34384858044164074"/>
        </c:manualLayout>
      </c:layout>
      <c:txPr>
        <a:bodyPr/>
        <a:lstStyle/>
        <a:p>
          <a:pPr rtl="0">
            <a:defRPr sz="1200" baseline="0"/>
          </a:pPr>
          <a:endParaRPr lang="ru-RU"/>
        </a:p>
      </c:txPr>
    </c:legend>
    <c:plotVisOnly val="1"/>
    <c:dispBlanksAs val="zero"/>
  </c:chart>
  <c:spPr>
    <a:solidFill>
      <a:schemeClr val="lt1"/>
    </a:solidFill>
    <a:ln w="5715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2020-05-21T10:28:00Z</dcterms:created>
  <dcterms:modified xsi:type="dcterms:W3CDTF">2020-05-21T10:30:00Z</dcterms:modified>
</cp:coreProperties>
</file>