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8C" w:rsidRPr="00793B8C" w:rsidRDefault="00793B8C" w:rsidP="00793B8C">
      <w:pPr>
        <w:shd w:val="clear" w:color="auto" w:fill="BBAEA4"/>
        <w:spacing w:after="300" w:line="240" w:lineRule="auto"/>
        <w:ind w:left="-300" w:right="-300"/>
        <w:outlineLvl w:val="0"/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eastAsia="ru-RU"/>
        </w:rPr>
      </w:pPr>
      <w:r w:rsidRPr="00793B8C"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eastAsia="ru-RU"/>
        </w:rPr>
        <w:t>ПРАВИЛА ПОВЕДІНКИ УЧНІ</w:t>
      </w:r>
      <w:proofErr w:type="gramStart"/>
      <w:r w:rsidRPr="00793B8C"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eastAsia="ru-RU"/>
        </w:rPr>
        <w:t>В</w:t>
      </w:r>
      <w:proofErr w:type="gramEnd"/>
    </w:p>
    <w:p w:rsidR="00793B8C" w:rsidRPr="00793B8C" w:rsidRDefault="00793B8C" w:rsidP="00793B8C">
      <w:pPr>
        <w:spacing w:after="180" w:line="240" w:lineRule="auto"/>
        <w:outlineLvl w:val="1"/>
        <w:rPr>
          <w:rFonts w:ascii="Arial" w:eastAsia="Times New Roman" w:hAnsi="Arial" w:cs="Arial"/>
          <w:color w:val="0B0706"/>
          <w:sz w:val="40"/>
          <w:szCs w:val="40"/>
          <w:lang w:eastAsia="ru-RU"/>
        </w:rPr>
      </w:pPr>
      <w:r w:rsidRPr="00793B8C">
        <w:rPr>
          <w:rFonts w:ascii="Arial" w:eastAsia="Times New Roman" w:hAnsi="Arial" w:cs="Arial"/>
          <w:color w:val="0B0706"/>
          <w:sz w:val="40"/>
          <w:szCs w:val="40"/>
          <w:lang w:eastAsia="ru-RU"/>
        </w:rPr>
        <w:t>І. ЗАГАЛЬНІ ПРАВИЛА ПОВЕДІНКИ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Правила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поведінки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базуються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 законах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України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постановах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Міністерства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освіти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науки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України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органів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місцевого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самоврядування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Статуті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закладу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освіти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Учень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приходить в школу за 15-10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хвилин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початку занять,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чистий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охайний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займає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своє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робоче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місце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першим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дзвінком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готує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все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необхі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дне</w:t>
      </w:r>
      <w:proofErr w:type="spellEnd"/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навчальне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приладдя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майбутнього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уроку.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Не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можна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приносити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територію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закладу з будь-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якою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метою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використовувати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будь-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яким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способом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зброю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т.ч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.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ножі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вибухові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вогненебезпечні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речовини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;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спиртні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напої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сигарети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наркотики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одурманюючі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засоби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отрути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також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токсичні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речовини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таблетки.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Забороняється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вживання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непристойних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виразів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жесті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</w:t>
      </w:r>
      <w:proofErr w:type="spellEnd"/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Не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можна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без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дозволу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педагогі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</w:t>
      </w:r>
      <w:proofErr w:type="spellEnd"/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(за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узгодженням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батьками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)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йти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</w:t>
      </w:r>
      <w:r>
        <w:rPr>
          <w:rFonts w:ascii="Helvetica" w:eastAsia="Times New Roman" w:hAnsi="Helvetica" w:cs="Helvetica"/>
          <w:color w:val="0B0706"/>
          <w:sz w:val="24"/>
          <w:szCs w:val="24"/>
          <w:lang w:val="uk-UA" w:eastAsia="ru-RU"/>
        </w:rPr>
        <w:t>і</w:t>
      </w: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території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урочний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час.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разі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пропуску занять до 3-х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днів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учень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зобов'язаний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пред'явити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класному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керівнику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довідку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записку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батьків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осіб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заміняють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) про причину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відсутності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заняттях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. 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раз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пропуску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більше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трьох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днів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учень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зобов'язаний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представити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довідку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медичної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установи.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Учень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  повинен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проявляти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пошану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старших,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іклуватися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молодших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.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Школярі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поступаються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дорогою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дорослим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старші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-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молодшим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хлопчики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-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дівчаткам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Поза школою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поводяться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скрізь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усюди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так,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щоб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не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принизити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свою честь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гідність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не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заплямувати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добре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м'я</w:t>
      </w:r>
      <w:proofErr w:type="spellEnd"/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бережуть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майно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акуратно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ставляться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як до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свого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так і до чужого майна,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дотримуються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чистоти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порядку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території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До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</w:t>
      </w:r>
      <w:proofErr w:type="spellEnd"/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привласнили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чужі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речі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застосовуються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дисциплінарні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стягнення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. 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разі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спричинення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збитку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чужому майну, батьки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</w:t>
      </w:r>
      <w:proofErr w:type="spellEnd"/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заподіяли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збиток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несуть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матеріальну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відповідальність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знайшли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втрачені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забуті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думку,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речі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належить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здати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черговому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знаходиться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першому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поверсі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черговому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класному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керівнику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шкільній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адм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іністрації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val="uk-UA" w:eastAsia="ru-RU"/>
        </w:rPr>
        <w:t>Булінг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залякування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знущання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над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людиною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твариною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є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неприпустимими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формами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поведінки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за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межами.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дозволяється</w:t>
      </w:r>
      <w:proofErr w:type="spellEnd"/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жувати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гумку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користуватися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плеєром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мобільним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телефоном на уроках.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Учень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зобов'язаний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виконувати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домашні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завдання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терміни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встановлені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шкільною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програмою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першу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вимогу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учень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зобов’язаний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пред'являти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щоденник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Учень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повинен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щодня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вести записи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домашніх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завдань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щоденнику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Приносити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заняття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всі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необхідні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ідручники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зошити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інструменти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письмове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приладдя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spacing w:after="180" w:line="240" w:lineRule="auto"/>
        <w:outlineLvl w:val="2"/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</w:pPr>
      <w:r w:rsidRPr="00793B8C"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  <w:t>ІІ. ПОВЕДІНКА НА УРОКАХ</w:t>
      </w:r>
    </w:p>
    <w:p w:rsidR="00793B8C" w:rsidRPr="00793B8C" w:rsidRDefault="00793B8C" w:rsidP="00793B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lastRenderedPageBreak/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входять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класу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дзвоником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ізнюватися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 уроки без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поважних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причин заборонено.</w:t>
      </w:r>
    </w:p>
    <w:p w:rsidR="00793B8C" w:rsidRPr="00793B8C" w:rsidRDefault="00793B8C" w:rsidP="00793B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Коли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входить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клас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встають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вітаючи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. Так само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вітають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будь-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якого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дорослого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увійшов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класу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занять,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окрім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уроків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інформатики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коли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працюють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комп'ютером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та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уроків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праці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коли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працюють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інструментами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уроку не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можна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ходити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класу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без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дозволу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голосно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розмовляти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кричати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відволікатися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самому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відволікати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товаришів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занять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розмовами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іграми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іншими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справами,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що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не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стосуються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уроку.</w:t>
      </w:r>
    </w:p>
    <w:p w:rsidR="00793B8C" w:rsidRPr="00793B8C" w:rsidRDefault="00793B8C" w:rsidP="00793B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Заняття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проводяться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</w:t>
      </w:r>
      <w:r>
        <w:rPr>
          <w:rFonts w:ascii="Helvetica" w:eastAsia="Times New Roman" w:hAnsi="Helvetica" w:cs="Helvetica"/>
          <w:color w:val="0B0706"/>
          <w:sz w:val="24"/>
          <w:szCs w:val="24"/>
          <w:lang w:val="uk-UA" w:eastAsia="ru-RU"/>
        </w:rPr>
        <w:t xml:space="preserve"> класною системою</w:t>
      </w: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. За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кожним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учнем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</w:t>
      </w:r>
      <w:r>
        <w:rPr>
          <w:rFonts w:ascii="Helvetica" w:eastAsia="Times New Roman" w:hAnsi="Helvetica" w:cs="Helvetica"/>
          <w:color w:val="0B0706"/>
          <w:sz w:val="24"/>
          <w:szCs w:val="24"/>
          <w:lang w:val="uk-UA" w:eastAsia="ru-RU"/>
        </w:rPr>
        <w:t xml:space="preserve"> класі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закріплено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окреме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місце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.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Кожен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учень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відповідає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збереження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сані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тарного</w:t>
      </w:r>
      <w:proofErr w:type="spellEnd"/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стану та майна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своєму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робочому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місці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Якщо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занять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необхідно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вийти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класу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то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він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повинен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попросити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дозволу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Учень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уроці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зобов'язаний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виконувати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всі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вимоги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відповіді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запитання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учень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повинен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відповідати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голосно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виразно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зрозуміло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Якщо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учень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хоче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поставити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питання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вчителеві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відповісти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питання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він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іднімає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руку.</w:t>
      </w:r>
    </w:p>
    <w:p w:rsidR="00793B8C" w:rsidRPr="00793B8C" w:rsidRDefault="00793B8C" w:rsidP="00793B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уроці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учень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має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право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ставити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питання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вчителеві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якщо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не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зрозумів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матеріал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пояснення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На уроки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фізичної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культури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приходять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спортивній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формі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спортивному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взутті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. Без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дозволу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спортивний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зал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учням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входити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забороняється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.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звільнені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занять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фізкультурою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обов'язково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присутні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залі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переодягнені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спортивну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форму.</w:t>
      </w:r>
    </w:p>
    <w:p w:rsidR="00793B8C" w:rsidRPr="00793B8C" w:rsidRDefault="00793B8C" w:rsidP="00793B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фізкультури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техн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ічної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праці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відпускають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уроків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суворо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дзвінку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Дзвінок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закінчення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уроку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дається</w:t>
      </w:r>
      <w:proofErr w:type="spellEnd"/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для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.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Тільки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коли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оголосить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закінчення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занять,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мають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право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покинути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клас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. При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виході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іншого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дорослого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класу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встають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Учень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має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право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коректній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формі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отстоювати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св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погляд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свої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переконання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обговоренні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різних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спірних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неоднозначних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питань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стосуються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теми уроку.</w:t>
      </w:r>
    </w:p>
    <w:p w:rsidR="00793B8C" w:rsidRPr="00793B8C" w:rsidRDefault="00793B8C" w:rsidP="00793B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зобов’язані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знати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дотримуватися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правил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техн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іки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безпеки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як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уроків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так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після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закінчення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spacing w:after="180" w:line="240" w:lineRule="auto"/>
        <w:outlineLvl w:val="2"/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</w:pPr>
      <w:r w:rsidRPr="00793B8C"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  <w:t xml:space="preserve">ІІІ. ПОВЕДІНКА УЧНІВ ДО ПОЧАТКУ, НА ПЕРЕРВАХ І </w:t>
      </w:r>
      <w:proofErr w:type="gramStart"/>
      <w:r w:rsidRPr="00793B8C"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  <w:t>П</w:t>
      </w:r>
      <w:proofErr w:type="gramEnd"/>
      <w:r w:rsidRPr="00793B8C"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  <w:t>ІСЛЯ УРОКІВ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перерви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учень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зобов'язаний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: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-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ідтримувати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чистоту і порядок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своєму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робочому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місці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;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-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вийти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класу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якщо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попросить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;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-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перервах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знаходяться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своєму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поверсі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;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-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ідкорятися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вимогам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чергового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 поверху;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- при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зустрічі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вчителями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батьками,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дорослими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відвідувачами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вітаються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звільняють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дорогу;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lastRenderedPageBreak/>
        <w:t xml:space="preserve">- 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сходах, коридорах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ходити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тільки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правій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стороні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;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-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учням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забороняється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входити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вчительської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без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дозволу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;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-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забороняється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вживати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непристойні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вирази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жести,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шуміти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заважати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відпочивати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іншим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2. Час перерви -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особистий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кожного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.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Він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може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його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проводити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своєму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розумінню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проте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не повинен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заважати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іншим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перерви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можуть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вільно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переміщатися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окрім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тих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місць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де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заборонено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знаходитися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цілях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безпеки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перерв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учням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категорично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забороняється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залишати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шкільну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будівлю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задля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збереження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життя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здоров’я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з метою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уникнення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випадків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травматизму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серед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перерв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забороняється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бігати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по сходах,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поблизу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віконних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отворів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грати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м’яча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класі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коридорах та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місцях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не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пристосованих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для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ігор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перерв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забороняється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штовхати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один одного,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гратися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небезпечні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ігри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кидатися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портфелями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іншими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предметами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застосовувати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фізичну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силу.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7. 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заклді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на 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території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категорично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забороняється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тютюнопаління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8. Категорично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забороняється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самовільно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розкривати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вікна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сидіти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ідвіконнях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9.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перервах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школярі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можуть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звернутися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свого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классного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керівника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чергового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адм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ініст</w:t>
      </w:r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ратора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адміністрації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B0706"/>
          <w:sz w:val="24"/>
          <w:szCs w:val="24"/>
          <w:lang w:val="uk-UA" w:eastAsia="ru-RU"/>
        </w:rPr>
        <w:t>школи</w:t>
      </w: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допомогою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якщо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них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здійснюються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протиправні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дії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spacing w:after="180" w:line="240" w:lineRule="auto"/>
        <w:outlineLvl w:val="2"/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</w:pPr>
      <w:r w:rsidRPr="00793B8C"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  <w:t>ІV. ПОВЕДІНКА УЧНІВ У ЇДАЛЬНІ</w:t>
      </w:r>
    </w:p>
    <w:p w:rsidR="00793B8C" w:rsidRPr="00793B8C" w:rsidRDefault="00793B8C" w:rsidP="00793B8C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харчування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їдальні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належить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дотримуватися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хороших манер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поводитися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пристойно.</w:t>
      </w:r>
    </w:p>
    <w:p w:rsidR="00793B8C" w:rsidRPr="00793B8C" w:rsidRDefault="00793B8C" w:rsidP="00793B8C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повинні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шанобливо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ставитись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працівників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їдальні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приходять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їдальню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ісля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закінчення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уроку,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дотримуються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черги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отриманні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їжі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Розмовляти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прийому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їжі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слід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неголосно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щоб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не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турбувати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тих,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хто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їсть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поряд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самі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прибирають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посуд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столу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ісля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вживання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їжі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дбайливо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ставляться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майна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шкільної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їдальні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Забороняється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заходити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їдальню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верхньому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одязі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spacing w:after="180" w:line="240" w:lineRule="auto"/>
        <w:outlineLvl w:val="2"/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</w:pPr>
      <w:r w:rsidRPr="00793B8C"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  <w:t xml:space="preserve">V. </w:t>
      </w:r>
      <w:proofErr w:type="spellStart"/>
      <w:r w:rsidRPr="00793B8C"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  <w:t>Вимоги</w:t>
      </w:r>
      <w:proofErr w:type="spellEnd"/>
      <w:r w:rsidRPr="00793B8C"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793B8C"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  <w:t>ДО</w:t>
      </w:r>
      <w:proofErr w:type="spellEnd"/>
      <w:r w:rsidRPr="00793B8C"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  <w:t xml:space="preserve"> ЗОВНІШНЬОГО ВИГЛЯДУ УЧНІВ</w:t>
      </w:r>
    </w:p>
    <w:p w:rsidR="00793B8C" w:rsidRPr="00793B8C" w:rsidRDefault="00793B8C" w:rsidP="00793B8C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школу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повинні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приходити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одязі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відповідає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перебуванню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дитини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суспільних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місцях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Одяг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повинен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відповідати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зросту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виражати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пошану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господаря до самого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собе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суспільства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Не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можна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зловживати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косметикою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носити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багато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прикрас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заняття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lastRenderedPageBreak/>
        <w:t>Спортивний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одяг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призначений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для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уроків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фізкультури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уроках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недоречний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Знаходитися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верхньому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одязі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без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особливих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 те причин не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дозволяється</w:t>
      </w:r>
      <w:proofErr w:type="spellEnd"/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урочисті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загальношкільні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заходи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приходять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святковій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формі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вечори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концерти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вибирають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одяг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рекомендації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батьків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на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св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розсуд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spacing w:after="180" w:line="240" w:lineRule="auto"/>
        <w:outlineLvl w:val="2"/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</w:pPr>
      <w:r w:rsidRPr="00793B8C"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  <w:t>VІ. ЧЕРГОВИЙ ПО КЛАСУ І ШКОЛІ</w:t>
      </w:r>
    </w:p>
    <w:p w:rsidR="00793B8C" w:rsidRPr="00793B8C" w:rsidRDefault="00793B8C" w:rsidP="00793B8C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Черговий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класу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учень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перерви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має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перевірити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навчальний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кабінет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підготувати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дошку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забезпечити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порядок 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кабінеті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Черговий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учень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має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право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зробити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зауваження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іншим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учням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щодо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правил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поведінки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санітарних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правил 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навчальному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кабінеті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Чергови</w:t>
      </w:r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й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клас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школі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(с числа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учнів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B0706"/>
          <w:sz w:val="24"/>
          <w:szCs w:val="24"/>
          <w:lang w:val="uk-UA" w:eastAsia="ru-RU"/>
        </w:rPr>
        <w:t>7</w:t>
      </w: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-11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класів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)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має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приступити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чергування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 30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хв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. 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початку занять.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Чергування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триває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один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навчальний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тижде</w:t>
      </w:r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нь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протягом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робочого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дня (з 7.</w:t>
      </w:r>
      <w:r>
        <w:rPr>
          <w:rFonts w:ascii="Helvetica" w:eastAsia="Times New Roman" w:hAnsi="Helvetica" w:cs="Helvetica"/>
          <w:color w:val="0B0706"/>
          <w:sz w:val="24"/>
          <w:szCs w:val="24"/>
          <w:lang w:val="uk-UA" w:eastAsia="ru-RU"/>
        </w:rPr>
        <w:t>45</w:t>
      </w:r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1</w:t>
      </w:r>
      <w:r>
        <w:rPr>
          <w:rFonts w:ascii="Helvetica" w:eastAsia="Times New Roman" w:hAnsi="Helvetica" w:cs="Helvetica"/>
          <w:color w:val="0B0706"/>
          <w:sz w:val="24"/>
          <w:szCs w:val="24"/>
          <w:lang w:val="uk-UA" w:eastAsia="ru-RU"/>
        </w:rPr>
        <w:t>5</w:t>
      </w:r>
      <w:bookmarkStart w:id="0" w:name="_GoBack"/>
      <w:bookmarkEnd w:id="0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.30).</w:t>
      </w:r>
    </w:p>
    <w:p w:rsidR="00793B8C" w:rsidRPr="00793B8C" w:rsidRDefault="00793B8C" w:rsidP="00793B8C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Черговий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клас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здійснює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чергування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згідно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Обов’язками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чергового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класу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затвердженими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початку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навчального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року.</w:t>
      </w:r>
    </w:p>
    <w:p w:rsidR="00793B8C" w:rsidRPr="00793B8C" w:rsidRDefault="00793B8C" w:rsidP="00793B8C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Чергові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допомагають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черговому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адм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іністратору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черговому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вчителю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здійсненні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контролю за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чистотою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порядком по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за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виконанням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всіма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учнями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цих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Правил.</w:t>
      </w:r>
    </w:p>
    <w:p w:rsidR="00793B8C" w:rsidRPr="00793B8C" w:rsidRDefault="00793B8C" w:rsidP="00793B8C">
      <w:pPr>
        <w:spacing w:after="180" w:line="240" w:lineRule="auto"/>
        <w:outlineLvl w:val="2"/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</w:pPr>
      <w:r w:rsidRPr="00793B8C">
        <w:rPr>
          <w:rFonts w:ascii="inherit" w:eastAsia="Times New Roman" w:hAnsi="inherit" w:cs="Helvetica"/>
          <w:color w:val="0B0706"/>
          <w:sz w:val="28"/>
          <w:szCs w:val="28"/>
          <w:lang w:eastAsia="ru-RU"/>
        </w:rPr>
        <w:t>VІІ. ПРИКІНЦЕВІ ПОЛОЖЕННЯ</w:t>
      </w:r>
    </w:p>
    <w:p w:rsidR="00793B8C" w:rsidRPr="00793B8C" w:rsidRDefault="00793B8C" w:rsidP="00793B8C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не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мають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права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знаходження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території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при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проведенні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шкільних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заходів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здійснювати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дії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небезпечні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для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життя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здоров'я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самого себе та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оточуючих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793B8C" w:rsidRPr="00793B8C" w:rsidRDefault="00793B8C" w:rsidP="00793B8C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За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порушення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цих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Правил та Статуту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притягуються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відповідальності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до них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можуть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бути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вжиті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такі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стягнення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:</w:t>
      </w:r>
      <w:proofErr w:type="gramEnd"/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-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усне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зауваження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;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-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запис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зауваження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щоденник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;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-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винесення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догани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включно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із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занесенням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особисту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справу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;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-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виклик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самого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батьками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засідання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Ради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проф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ілактики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малої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педагогічної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ради;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-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відшкодування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завданої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учнем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матер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іальної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шкоди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його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батьками.</w:t>
      </w:r>
    </w:p>
    <w:p w:rsidR="00793B8C" w:rsidRPr="00793B8C" w:rsidRDefault="00793B8C" w:rsidP="00793B8C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Ц</w:t>
      </w:r>
      <w:proofErr w:type="gram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Правила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розповсюджуються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всіх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учнів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закладу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освіти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і є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обов’язковими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для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виконання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всій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території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школи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а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також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під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час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усіх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заходів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що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проводяться</w:t>
      </w:r>
      <w:proofErr w:type="spellEnd"/>
      <w:r w:rsidRPr="00793B8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школою.</w:t>
      </w:r>
    </w:p>
    <w:p w:rsidR="00A415E4" w:rsidRDefault="00A415E4"/>
    <w:sectPr w:rsidR="00A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686"/>
    <w:multiLevelType w:val="multilevel"/>
    <w:tmpl w:val="0ABA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F1DC4"/>
    <w:multiLevelType w:val="multilevel"/>
    <w:tmpl w:val="5328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20591"/>
    <w:multiLevelType w:val="multilevel"/>
    <w:tmpl w:val="71C0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05FB7"/>
    <w:multiLevelType w:val="multilevel"/>
    <w:tmpl w:val="729A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544A8"/>
    <w:multiLevelType w:val="multilevel"/>
    <w:tmpl w:val="58CA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772EB"/>
    <w:multiLevelType w:val="multilevel"/>
    <w:tmpl w:val="015C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8C"/>
    <w:rsid w:val="00793B8C"/>
    <w:rsid w:val="00A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3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B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3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B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2019-06-24T07:35:00Z</dcterms:created>
  <dcterms:modified xsi:type="dcterms:W3CDTF">2019-06-24T07:41:00Z</dcterms:modified>
</cp:coreProperties>
</file>